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26206B" w:rsidTr="00F276B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26206B" w:rsidRDefault="008F5962" w:rsidP="002620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26206B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CE5F4E" w:rsidRPr="0026206B" w:rsidRDefault="00043F68" w:rsidP="002620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6206B">
              <w:rPr>
                <w:rFonts w:ascii="Arial" w:hAnsi="Arial" w:cs="Arial"/>
                <w:sz w:val="24"/>
                <w:szCs w:val="24"/>
                <w:lang w:val="tt-RU"/>
              </w:rPr>
              <w:t>Исполнительный комитет</w:t>
            </w:r>
          </w:p>
          <w:p w:rsidR="008F5962" w:rsidRPr="0026206B" w:rsidRDefault="00F276B2" w:rsidP="002620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6206B">
              <w:rPr>
                <w:rFonts w:ascii="Arial" w:hAnsi="Arial" w:cs="Arial"/>
                <w:sz w:val="24"/>
                <w:szCs w:val="24"/>
                <w:lang w:val="tt-RU"/>
              </w:rPr>
              <w:t>Сухаревского</w:t>
            </w:r>
            <w:r w:rsidR="008F5962" w:rsidRPr="0026206B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26206B" w:rsidRDefault="008F5962" w:rsidP="002620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6206B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26206B" w:rsidRDefault="007965C7" w:rsidP="002620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26206B" w:rsidRDefault="00F276B2" w:rsidP="002620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6206B">
              <w:rPr>
                <w:rFonts w:ascii="Arial" w:hAnsi="Arial" w:cs="Arial"/>
                <w:sz w:val="24"/>
                <w:szCs w:val="24"/>
                <w:lang w:val="tt-RU"/>
              </w:rPr>
              <w:t>423559</w:t>
            </w:r>
            <w:r w:rsidR="008F5962" w:rsidRPr="0026206B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26206B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26206B" w:rsidRDefault="00F276B2" w:rsidP="002620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6206B">
              <w:rPr>
                <w:rFonts w:ascii="Arial" w:hAnsi="Arial" w:cs="Arial"/>
                <w:sz w:val="24"/>
                <w:szCs w:val="24"/>
                <w:lang w:val="tt-RU"/>
              </w:rPr>
              <w:t>с. Сухарево</w:t>
            </w:r>
            <w:r w:rsidR="00CE5F4E" w:rsidRPr="0026206B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F133BD" w:rsidRPr="0026206B">
              <w:rPr>
                <w:rFonts w:ascii="Arial" w:hAnsi="Arial" w:cs="Arial"/>
                <w:sz w:val="24"/>
                <w:szCs w:val="24"/>
                <w:lang w:val="tt-RU"/>
              </w:rPr>
              <w:t xml:space="preserve"> ул.</w:t>
            </w:r>
            <w:r w:rsidRPr="0026206B">
              <w:rPr>
                <w:rFonts w:ascii="Arial" w:hAnsi="Arial" w:cs="Arial"/>
                <w:sz w:val="24"/>
                <w:szCs w:val="24"/>
                <w:lang w:val="tt-RU"/>
              </w:rPr>
              <w:t>Пролетарская</w:t>
            </w:r>
            <w:r w:rsidR="00F133BD" w:rsidRPr="0026206B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Pr="0026206B">
              <w:rPr>
                <w:rFonts w:ascii="Arial" w:hAnsi="Arial" w:cs="Arial"/>
                <w:sz w:val="24"/>
                <w:szCs w:val="24"/>
                <w:lang w:val="tt-RU"/>
              </w:rPr>
              <w:t>12</w:t>
            </w:r>
          </w:p>
          <w:p w:rsidR="008F5962" w:rsidRPr="0026206B" w:rsidRDefault="008F5962" w:rsidP="002620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26206B" w:rsidRDefault="008F5962" w:rsidP="002620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26206B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26206B" w:rsidRDefault="008F5962" w:rsidP="002620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6206B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26206B" w:rsidRDefault="00F276B2" w:rsidP="002620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proofErr w:type="spellStart"/>
            <w:r w:rsidRPr="0026206B">
              <w:rPr>
                <w:rFonts w:ascii="Arial" w:hAnsi="Arial" w:cs="Arial"/>
                <w:bCs/>
                <w:sz w:val="24"/>
                <w:szCs w:val="24"/>
              </w:rPr>
              <w:t>Сухрау</w:t>
            </w:r>
            <w:proofErr w:type="spellEnd"/>
            <w:r w:rsidR="008F5962" w:rsidRPr="0026206B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proofErr w:type="spellStart"/>
            <w:r w:rsidRPr="0026206B">
              <w:rPr>
                <w:rFonts w:ascii="Arial" w:hAnsi="Arial" w:cs="Arial"/>
                <w:bCs/>
                <w:sz w:val="24"/>
                <w:szCs w:val="24"/>
              </w:rPr>
              <w:t>авыл</w:t>
            </w:r>
            <w:proofErr w:type="spellEnd"/>
            <w:r w:rsidRPr="0026206B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26206B">
              <w:rPr>
                <w:rFonts w:ascii="Arial" w:hAnsi="Arial" w:cs="Arial"/>
                <w:sz w:val="24"/>
                <w:szCs w:val="24"/>
                <w:lang w:val="tt-RU"/>
              </w:rPr>
              <w:t>жирлеге</w:t>
            </w:r>
          </w:p>
          <w:p w:rsidR="00043F68" w:rsidRPr="0026206B" w:rsidRDefault="00043F68" w:rsidP="002620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6206B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7965C7" w:rsidRPr="0026206B" w:rsidRDefault="007965C7" w:rsidP="002620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090572" w:rsidRPr="0026206B" w:rsidRDefault="00F276B2" w:rsidP="002620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6206B">
              <w:rPr>
                <w:rFonts w:ascii="Arial" w:hAnsi="Arial" w:cs="Arial"/>
                <w:sz w:val="24"/>
                <w:szCs w:val="24"/>
                <w:lang w:val="tt-RU"/>
              </w:rPr>
              <w:t>423559</w:t>
            </w:r>
            <w:r w:rsidR="008F5962" w:rsidRPr="0026206B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F133BD" w:rsidRPr="0026206B" w:rsidRDefault="00F276B2" w:rsidP="002620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proofErr w:type="spellStart"/>
            <w:r w:rsidRPr="0026206B">
              <w:rPr>
                <w:rFonts w:ascii="Arial" w:eastAsia="Calibri" w:hAnsi="Arial" w:cs="Arial"/>
                <w:sz w:val="24"/>
                <w:szCs w:val="24"/>
              </w:rPr>
              <w:t>Сухрау</w:t>
            </w:r>
            <w:proofErr w:type="spellEnd"/>
            <w:r w:rsidR="00F133BD" w:rsidRPr="0026206B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proofErr w:type="spellStart"/>
            <w:r w:rsidRPr="0026206B">
              <w:rPr>
                <w:rFonts w:ascii="Arial" w:hAnsi="Arial" w:cs="Arial"/>
                <w:bCs/>
                <w:sz w:val="24"/>
                <w:szCs w:val="24"/>
              </w:rPr>
              <w:t>Пролетар</w:t>
            </w:r>
            <w:proofErr w:type="spellEnd"/>
            <w:r w:rsidR="00F133BD" w:rsidRPr="0026206B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</w:t>
            </w:r>
            <w:r w:rsidR="0007052A" w:rsidRPr="0026206B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26206B">
              <w:rPr>
                <w:rFonts w:ascii="Arial" w:hAnsi="Arial" w:cs="Arial"/>
                <w:sz w:val="24"/>
                <w:szCs w:val="24"/>
                <w:lang w:val="tt-RU"/>
              </w:rPr>
              <w:t>12</w:t>
            </w:r>
          </w:p>
          <w:p w:rsidR="008F5962" w:rsidRPr="0026206B" w:rsidRDefault="008F5962" w:rsidP="002620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26206B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6206B" w:rsidRDefault="00F34F7C" w:rsidP="002620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26206B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F276B2" w:rsidRPr="0026206B">
              <w:rPr>
                <w:rFonts w:ascii="Arial" w:hAnsi="Arial" w:cs="Arial"/>
                <w:sz w:val="24"/>
                <w:szCs w:val="24"/>
                <w:lang w:val="tt-RU"/>
              </w:rPr>
              <w:t>44-11-44</w:t>
            </w:r>
            <w:r w:rsidRPr="0026206B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F276B2" w:rsidRPr="0026206B">
              <w:rPr>
                <w:rFonts w:ascii="Arial" w:eastAsia="Calibri" w:hAnsi="Arial" w:cs="Arial"/>
                <w:bCs/>
                <w:sz w:val="24"/>
                <w:szCs w:val="24"/>
              </w:rPr>
              <w:t>Suharevskoe.Sp</w:t>
            </w:r>
            <w:r w:rsidR="00A875EC" w:rsidRPr="0026206B">
              <w:rPr>
                <w:rFonts w:ascii="Arial" w:eastAsia="Calibri" w:hAnsi="Arial" w:cs="Arial"/>
                <w:bCs/>
                <w:sz w:val="24"/>
                <w:szCs w:val="24"/>
              </w:rPr>
              <w:t>@tatar.ru</w:t>
            </w:r>
            <w:r w:rsidRPr="0026206B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F34F7C" w:rsidRPr="0026206B" w:rsidRDefault="00F34F7C" w:rsidP="002620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26206B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сайт: </w:t>
            </w:r>
            <w:r w:rsidR="00935D63" w:rsidRPr="0026206B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F276B2" w:rsidRPr="0026206B">
              <w:rPr>
                <w:rFonts w:ascii="Arial" w:hAnsi="Arial" w:cs="Arial"/>
                <w:bCs/>
                <w:sz w:val="24"/>
                <w:szCs w:val="24"/>
                <w:lang w:val="tt-RU"/>
              </w:rPr>
              <w:t>suharevskoe-sp.ru</w:t>
            </w:r>
          </w:p>
        </w:tc>
      </w:tr>
    </w:tbl>
    <w:p w:rsidR="006C32F5" w:rsidRPr="0026206B" w:rsidRDefault="006C32F5" w:rsidP="002620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32F5" w:rsidRPr="0026206B" w:rsidRDefault="006C32F5" w:rsidP="0026206B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2D245A" w:rsidRPr="0026206B" w:rsidRDefault="002D245A" w:rsidP="0026206B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26206B">
        <w:rPr>
          <w:rFonts w:ascii="Arial" w:hAnsi="Arial" w:cs="Arial"/>
          <w:sz w:val="24"/>
          <w:szCs w:val="24"/>
          <w:lang w:val="tt-RU"/>
        </w:rPr>
        <w:t xml:space="preserve">                  </w:t>
      </w:r>
      <w:r w:rsidR="0026206B">
        <w:rPr>
          <w:rFonts w:ascii="Arial" w:hAnsi="Arial" w:cs="Arial"/>
          <w:sz w:val="24"/>
          <w:szCs w:val="24"/>
          <w:lang w:val="tt-RU"/>
        </w:rPr>
        <w:t xml:space="preserve">     </w:t>
      </w:r>
      <w:r w:rsidRPr="0026206B">
        <w:rPr>
          <w:rFonts w:ascii="Arial" w:hAnsi="Arial" w:cs="Arial"/>
          <w:sz w:val="24"/>
          <w:szCs w:val="24"/>
          <w:lang w:val="tt-RU"/>
        </w:rPr>
        <w:t xml:space="preserve">ПОСТАНОВЛЕНИЕ                                                 </w:t>
      </w:r>
      <w:r w:rsidR="0026206B">
        <w:rPr>
          <w:rFonts w:ascii="Arial" w:hAnsi="Arial" w:cs="Arial"/>
          <w:sz w:val="24"/>
          <w:szCs w:val="24"/>
          <w:lang w:val="tt-RU"/>
        </w:rPr>
        <w:t xml:space="preserve">         </w:t>
      </w:r>
      <w:r w:rsidRPr="0026206B">
        <w:rPr>
          <w:rFonts w:ascii="Arial" w:hAnsi="Arial" w:cs="Arial"/>
          <w:sz w:val="24"/>
          <w:szCs w:val="24"/>
          <w:lang w:val="tt-RU"/>
        </w:rPr>
        <w:t>КАРАР</w:t>
      </w:r>
    </w:p>
    <w:p w:rsidR="00C462ED" w:rsidRPr="0026206B" w:rsidRDefault="00C462ED" w:rsidP="0026206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26206B" w:rsidRDefault="00C462ED" w:rsidP="0026206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570063" w:rsidRPr="00CF367F" w:rsidRDefault="00570063" w:rsidP="00570063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CF367F">
        <w:rPr>
          <w:rFonts w:ascii="Arial" w:hAnsi="Arial" w:cs="Arial"/>
          <w:sz w:val="24"/>
          <w:szCs w:val="24"/>
          <w:lang w:val="tt-RU"/>
        </w:rPr>
        <w:t xml:space="preserve">от 27.03.2020 г.                                                                                                                    № </w:t>
      </w:r>
      <w:r w:rsidR="002F3207">
        <w:rPr>
          <w:rFonts w:ascii="Arial" w:hAnsi="Arial" w:cs="Arial"/>
          <w:sz w:val="24"/>
          <w:szCs w:val="24"/>
          <w:lang w:val="tt-RU"/>
        </w:rPr>
        <w:t>12</w:t>
      </w:r>
    </w:p>
    <w:p w:rsidR="00570063" w:rsidRPr="00CF367F" w:rsidRDefault="00570063" w:rsidP="00570063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570063" w:rsidRPr="00CF367F" w:rsidRDefault="00570063" w:rsidP="005700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0063" w:rsidRPr="00CF367F" w:rsidRDefault="00570063" w:rsidP="00570063">
      <w:pPr>
        <w:tabs>
          <w:tab w:val="left" w:pos="5387"/>
          <w:tab w:val="left" w:pos="5670"/>
        </w:tabs>
        <w:spacing w:after="0" w:line="240" w:lineRule="auto"/>
        <w:ind w:right="4535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Об утверждении Порядка формирования перечня налоговых расходов и оценки налоговых расходов </w:t>
      </w:r>
      <w:proofErr w:type="spellStart"/>
      <w:r w:rsidR="00E17628">
        <w:rPr>
          <w:rFonts w:ascii="Arial" w:hAnsi="Arial" w:cs="Arial"/>
          <w:sz w:val="24"/>
          <w:szCs w:val="24"/>
        </w:rPr>
        <w:t>Сухаревского</w:t>
      </w:r>
      <w:proofErr w:type="spellEnd"/>
      <w:r w:rsidR="00E17628">
        <w:rPr>
          <w:rFonts w:ascii="Arial" w:hAnsi="Arial" w:cs="Arial"/>
          <w:sz w:val="24"/>
          <w:szCs w:val="24"/>
        </w:rPr>
        <w:t xml:space="preserve"> </w:t>
      </w:r>
      <w:r w:rsidRPr="00CF367F">
        <w:rPr>
          <w:rFonts w:ascii="Arial" w:hAnsi="Arial" w:cs="Arial"/>
          <w:sz w:val="24"/>
          <w:szCs w:val="24"/>
        </w:rPr>
        <w:t>сельского поселения в 2020 году</w:t>
      </w:r>
    </w:p>
    <w:p w:rsidR="00570063" w:rsidRPr="00CF367F" w:rsidRDefault="00570063" w:rsidP="005700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70063" w:rsidRPr="00CF367F" w:rsidRDefault="00570063" w:rsidP="005700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0063" w:rsidRPr="00CF367F" w:rsidRDefault="00570063" w:rsidP="005700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В соответствии со статьей 174</w:t>
      </w:r>
      <w:r w:rsidRPr="00CF367F">
        <w:rPr>
          <w:rFonts w:ascii="Arial" w:hAnsi="Arial" w:cs="Arial"/>
          <w:sz w:val="24"/>
          <w:szCs w:val="24"/>
          <w:vertAlign w:val="superscript"/>
        </w:rPr>
        <w:t>3</w:t>
      </w:r>
      <w:r w:rsidRPr="00CF367F">
        <w:rPr>
          <w:rFonts w:ascii="Arial" w:hAnsi="Arial" w:cs="Arial"/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22 июня 2019 г. №796 «Об общих требованиях к оценке налоговых расходов субъектов Российской Федерации и муниципальных образований», постановляю:</w:t>
      </w:r>
    </w:p>
    <w:p w:rsidR="00570063" w:rsidRPr="00CF367F" w:rsidRDefault="00570063" w:rsidP="005700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70063" w:rsidRPr="00CF367F" w:rsidRDefault="00570063" w:rsidP="0057006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F367F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Порядок формирования перечня налоговых расходов, и порядок проведения оценки налоговых расходов </w:t>
      </w:r>
      <w:proofErr w:type="spellStart"/>
      <w:r w:rsidR="00E17628">
        <w:rPr>
          <w:rFonts w:ascii="Arial" w:hAnsi="Arial" w:cs="Arial"/>
          <w:sz w:val="24"/>
          <w:szCs w:val="24"/>
        </w:rPr>
        <w:t>Сухаревского</w:t>
      </w:r>
      <w:proofErr w:type="spellEnd"/>
      <w:r w:rsidR="00E17628">
        <w:rPr>
          <w:rFonts w:ascii="Arial" w:hAnsi="Arial" w:cs="Arial"/>
          <w:sz w:val="24"/>
          <w:szCs w:val="24"/>
        </w:rPr>
        <w:t xml:space="preserve"> </w:t>
      </w:r>
      <w:r w:rsidRPr="00CF367F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CF367F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570063" w:rsidRPr="00CF367F" w:rsidRDefault="00570063" w:rsidP="005700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0063" w:rsidRPr="00CF367F" w:rsidRDefault="00570063" w:rsidP="00570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2. Предложить Управлению Федеральной налоговой службы по Республике Татарстан до 1 сентября направить в исполнительный комитет </w:t>
      </w:r>
      <w:proofErr w:type="spellStart"/>
      <w:r w:rsidR="00E17628">
        <w:rPr>
          <w:rFonts w:ascii="Arial" w:hAnsi="Arial" w:cs="Arial"/>
          <w:sz w:val="24"/>
          <w:szCs w:val="24"/>
        </w:rPr>
        <w:t>Сухаревского</w:t>
      </w:r>
      <w:proofErr w:type="spellEnd"/>
      <w:r w:rsidR="00E17628">
        <w:rPr>
          <w:rFonts w:ascii="Arial" w:hAnsi="Arial" w:cs="Arial"/>
          <w:sz w:val="24"/>
          <w:szCs w:val="24"/>
        </w:rPr>
        <w:t xml:space="preserve"> </w:t>
      </w:r>
      <w:r w:rsidRPr="00CF367F">
        <w:rPr>
          <w:rFonts w:ascii="Arial" w:hAnsi="Arial" w:cs="Arial"/>
          <w:sz w:val="24"/>
          <w:szCs w:val="24"/>
        </w:rPr>
        <w:t>сельского поселения сведения за отчетный год, за год, предшествующий отчетному году:</w:t>
      </w:r>
    </w:p>
    <w:p w:rsidR="00570063" w:rsidRPr="00CF367F" w:rsidRDefault="00570063" w:rsidP="005700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о количестве плательщиков, воспользовавшихся льготами;</w:t>
      </w:r>
    </w:p>
    <w:p w:rsidR="00570063" w:rsidRPr="00CF367F" w:rsidRDefault="00570063" w:rsidP="005700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о суммах выпадающих доходов бюджета </w:t>
      </w:r>
      <w:proofErr w:type="spellStart"/>
      <w:r w:rsidR="00E17628">
        <w:rPr>
          <w:rFonts w:ascii="Arial" w:hAnsi="Arial" w:cs="Arial"/>
          <w:sz w:val="24"/>
          <w:szCs w:val="24"/>
        </w:rPr>
        <w:t>Сухаревского</w:t>
      </w:r>
      <w:proofErr w:type="spellEnd"/>
      <w:r w:rsidR="00E17628">
        <w:rPr>
          <w:rFonts w:ascii="Arial" w:hAnsi="Arial" w:cs="Arial"/>
          <w:sz w:val="24"/>
          <w:szCs w:val="24"/>
        </w:rPr>
        <w:t xml:space="preserve"> </w:t>
      </w:r>
      <w:r w:rsidRPr="00CF367F">
        <w:rPr>
          <w:rFonts w:ascii="Arial" w:hAnsi="Arial" w:cs="Arial"/>
          <w:sz w:val="24"/>
          <w:szCs w:val="24"/>
        </w:rPr>
        <w:t xml:space="preserve">сельского поселения по каждому налоговому расходу </w:t>
      </w:r>
      <w:proofErr w:type="spellStart"/>
      <w:r w:rsidR="00E17628">
        <w:rPr>
          <w:rFonts w:ascii="Arial" w:hAnsi="Arial" w:cs="Arial"/>
          <w:sz w:val="24"/>
          <w:szCs w:val="24"/>
        </w:rPr>
        <w:t>Сухаревского</w:t>
      </w:r>
      <w:proofErr w:type="spellEnd"/>
      <w:r w:rsidR="00E17628">
        <w:rPr>
          <w:rFonts w:ascii="Arial" w:hAnsi="Arial" w:cs="Arial"/>
          <w:sz w:val="24"/>
          <w:szCs w:val="24"/>
        </w:rPr>
        <w:t xml:space="preserve"> </w:t>
      </w:r>
      <w:r w:rsidRPr="00CF367F">
        <w:rPr>
          <w:rFonts w:ascii="Arial" w:hAnsi="Arial" w:cs="Arial"/>
          <w:sz w:val="24"/>
          <w:szCs w:val="24"/>
        </w:rPr>
        <w:t>сельского поселения.</w:t>
      </w:r>
    </w:p>
    <w:p w:rsidR="00570063" w:rsidRPr="00CF367F" w:rsidRDefault="00570063" w:rsidP="005700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570063" w:rsidRPr="00CF367F" w:rsidRDefault="00570063" w:rsidP="00570063">
      <w:pPr>
        <w:keepNext/>
        <w:keepLines/>
        <w:spacing w:after="0" w:line="240" w:lineRule="auto"/>
        <w:ind w:firstLine="540"/>
        <w:jc w:val="both"/>
        <w:outlineLvl w:val="0"/>
        <w:rPr>
          <w:rFonts w:ascii="Arial" w:eastAsiaTheme="majorEastAsia" w:hAnsi="Arial" w:cs="Arial"/>
          <w:sz w:val="24"/>
          <w:szCs w:val="24"/>
        </w:rPr>
      </w:pPr>
      <w:r w:rsidRPr="00CF367F">
        <w:rPr>
          <w:rFonts w:ascii="Arial" w:eastAsiaTheme="majorEastAsia" w:hAnsi="Arial" w:cs="Arial"/>
          <w:bCs/>
          <w:sz w:val="24"/>
          <w:szCs w:val="24"/>
        </w:rPr>
        <w:t xml:space="preserve">3.  </w:t>
      </w:r>
      <w:proofErr w:type="gramStart"/>
      <w:r w:rsidRPr="00CF367F">
        <w:rPr>
          <w:rFonts w:ascii="Arial" w:eastAsiaTheme="majorEastAsia" w:hAnsi="Arial" w:cs="Arial"/>
          <w:bCs/>
          <w:sz w:val="24"/>
          <w:szCs w:val="24"/>
        </w:rPr>
        <w:t>Контроль за</w:t>
      </w:r>
      <w:proofErr w:type="gramEnd"/>
      <w:r w:rsidRPr="00CF367F">
        <w:rPr>
          <w:rFonts w:ascii="Arial" w:eastAsiaTheme="majorEastAsia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570063" w:rsidRPr="00CF367F" w:rsidRDefault="00570063" w:rsidP="0057006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F367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570063" w:rsidRPr="00CF367F" w:rsidRDefault="00570063" w:rsidP="0057006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70063" w:rsidRPr="00570063" w:rsidRDefault="00570063" w:rsidP="00570063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Arial" w:eastAsia="Times New Roman" w:hAnsi="Arial" w:cs="Arial"/>
          <w:bCs/>
          <w:sz w:val="24"/>
          <w:szCs w:val="24"/>
          <w:highlight w:val="lightGray"/>
          <w:lang w:eastAsia="ru-RU"/>
        </w:rPr>
      </w:pPr>
    </w:p>
    <w:p w:rsidR="00570063" w:rsidRPr="00CF367F" w:rsidRDefault="00570063" w:rsidP="00570063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F367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</w:t>
      </w:r>
      <w:r w:rsidR="00E1762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Р.Р. </w:t>
      </w:r>
      <w:proofErr w:type="spellStart"/>
      <w:r w:rsidR="00E17628">
        <w:rPr>
          <w:rFonts w:ascii="Arial" w:eastAsia="Times New Roman" w:hAnsi="Arial" w:cs="Arial"/>
          <w:bCs/>
          <w:sz w:val="24"/>
          <w:szCs w:val="24"/>
          <w:lang w:eastAsia="ru-RU"/>
        </w:rPr>
        <w:t>Галимов</w:t>
      </w:r>
      <w:proofErr w:type="spellEnd"/>
    </w:p>
    <w:p w:rsidR="00570063" w:rsidRPr="00CF367F" w:rsidRDefault="00570063" w:rsidP="00570063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570063" w:rsidRPr="00CF367F" w:rsidRDefault="00570063" w:rsidP="00570063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570063" w:rsidRPr="00CF367F" w:rsidRDefault="00570063" w:rsidP="00570063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570063" w:rsidRPr="00CF367F" w:rsidRDefault="00570063" w:rsidP="00570063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570063" w:rsidRPr="00CF367F" w:rsidRDefault="00570063" w:rsidP="00570063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570063" w:rsidRPr="00CF367F" w:rsidRDefault="00570063" w:rsidP="00570063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570063" w:rsidRPr="00CF367F" w:rsidRDefault="00570063" w:rsidP="00570063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570063" w:rsidRPr="00CF367F" w:rsidRDefault="00570063" w:rsidP="00570063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570063" w:rsidRPr="00CF367F" w:rsidRDefault="00570063" w:rsidP="00570063">
      <w:pPr>
        <w:tabs>
          <w:tab w:val="left" w:pos="4962"/>
        </w:tabs>
        <w:spacing w:after="0" w:line="240" w:lineRule="auto"/>
        <w:ind w:left="7080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lastRenderedPageBreak/>
        <w:t xml:space="preserve">Утвержден </w:t>
      </w:r>
    </w:p>
    <w:p w:rsidR="00570063" w:rsidRPr="00CF367F" w:rsidRDefault="00570063" w:rsidP="00570063">
      <w:pPr>
        <w:tabs>
          <w:tab w:val="left" w:pos="4962"/>
        </w:tabs>
        <w:spacing w:after="0" w:line="240" w:lineRule="auto"/>
        <w:ind w:left="7080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постановлением </w:t>
      </w:r>
    </w:p>
    <w:p w:rsidR="00570063" w:rsidRPr="00CF367F" w:rsidRDefault="00570063" w:rsidP="00570063">
      <w:pPr>
        <w:tabs>
          <w:tab w:val="left" w:pos="4962"/>
        </w:tabs>
        <w:spacing w:after="0" w:line="240" w:lineRule="auto"/>
        <w:ind w:left="7080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исполнительного комитета</w:t>
      </w:r>
    </w:p>
    <w:p w:rsidR="00570063" w:rsidRPr="00CF367F" w:rsidRDefault="00E17628" w:rsidP="00570063">
      <w:pPr>
        <w:tabs>
          <w:tab w:val="left" w:pos="4962"/>
        </w:tabs>
        <w:spacing w:after="0" w:line="240" w:lineRule="auto"/>
        <w:ind w:left="708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Сухаревского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70063" w:rsidRPr="00CF367F">
        <w:rPr>
          <w:rFonts w:ascii="Arial" w:hAnsi="Arial" w:cs="Arial"/>
          <w:sz w:val="24"/>
          <w:szCs w:val="24"/>
        </w:rPr>
        <w:t>сельского поселения</w:t>
      </w:r>
    </w:p>
    <w:p w:rsidR="00570063" w:rsidRPr="00CF367F" w:rsidRDefault="00570063" w:rsidP="00570063">
      <w:pPr>
        <w:tabs>
          <w:tab w:val="left" w:pos="4962"/>
        </w:tabs>
        <w:spacing w:after="0" w:line="240" w:lineRule="auto"/>
        <w:ind w:left="7080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от 27.03.2020г. № </w:t>
      </w:r>
      <w:r w:rsidR="002F3207">
        <w:rPr>
          <w:rFonts w:ascii="Arial" w:hAnsi="Arial" w:cs="Arial"/>
          <w:sz w:val="24"/>
          <w:szCs w:val="24"/>
        </w:rPr>
        <w:t>12</w:t>
      </w:r>
      <w:bookmarkStart w:id="0" w:name="_GoBack"/>
      <w:bookmarkEnd w:id="0"/>
    </w:p>
    <w:p w:rsidR="00570063" w:rsidRPr="00CF367F" w:rsidRDefault="00570063" w:rsidP="00570063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70063" w:rsidRPr="00CF367F" w:rsidRDefault="00570063" w:rsidP="00570063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70063" w:rsidRPr="00CF367F" w:rsidRDefault="00570063" w:rsidP="00570063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Порядок</w:t>
      </w:r>
    </w:p>
    <w:p w:rsidR="00570063" w:rsidRPr="00CF367F" w:rsidRDefault="00570063" w:rsidP="00570063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формирования перечня налоговых расходов и проведения</w:t>
      </w:r>
    </w:p>
    <w:p w:rsidR="00570063" w:rsidRPr="00CF367F" w:rsidRDefault="00570063" w:rsidP="00570063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оценки налоговых расходов </w:t>
      </w:r>
      <w:proofErr w:type="spellStart"/>
      <w:r w:rsidR="00E17628">
        <w:rPr>
          <w:rFonts w:ascii="Arial" w:hAnsi="Arial" w:cs="Arial"/>
          <w:sz w:val="24"/>
          <w:szCs w:val="24"/>
        </w:rPr>
        <w:t>Сухаревского</w:t>
      </w:r>
      <w:proofErr w:type="spellEnd"/>
      <w:r w:rsidR="00E17628">
        <w:rPr>
          <w:rFonts w:ascii="Arial" w:hAnsi="Arial" w:cs="Arial"/>
          <w:sz w:val="24"/>
          <w:szCs w:val="24"/>
        </w:rPr>
        <w:t xml:space="preserve"> </w:t>
      </w:r>
      <w:r w:rsidRPr="00CF367F">
        <w:rPr>
          <w:rFonts w:ascii="Arial" w:hAnsi="Arial" w:cs="Arial"/>
          <w:sz w:val="24"/>
          <w:szCs w:val="24"/>
        </w:rPr>
        <w:t xml:space="preserve">сельского поселения в 2020 году                                                        </w:t>
      </w:r>
    </w:p>
    <w:p w:rsidR="00570063" w:rsidRPr="00CF367F" w:rsidRDefault="00570063" w:rsidP="00570063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70063" w:rsidRPr="00CF367F" w:rsidRDefault="00570063" w:rsidP="00570063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  <w:lang w:val="en-US"/>
        </w:rPr>
        <w:t>I</w:t>
      </w:r>
      <w:r w:rsidRPr="00CF367F">
        <w:rPr>
          <w:rFonts w:ascii="Arial" w:hAnsi="Arial" w:cs="Arial"/>
          <w:sz w:val="24"/>
          <w:szCs w:val="24"/>
        </w:rPr>
        <w:t>. Общие положения</w:t>
      </w:r>
    </w:p>
    <w:p w:rsidR="00570063" w:rsidRPr="00CF367F" w:rsidRDefault="00570063" w:rsidP="00570063">
      <w:pPr>
        <w:spacing w:after="0" w:line="240" w:lineRule="auto"/>
        <w:ind w:left="708"/>
        <w:contextualSpacing/>
        <w:jc w:val="both"/>
        <w:rPr>
          <w:rFonts w:ascii="Arial" w:hAnsi="Arial" w:cs="Arial"/>
          <w:sz w:val="24"/>
          <w:szCs w:val="24"/>
        </w:rPr>
      </w:pPr>
    </w:p>
    <w:p w:rsidR="00570063" w:rsidRPr="00CF367F" w:rsidRDefault="00570063" w:rsidP="005700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1. Настоящий Порядок определяет правила формирования перечня налоговых расходов </w:t>
      </w:r>
      <w:proofErr w:type="spellStart"/>
      <w:r w:rsidR="00E17628">
        <w:rPr>
          <w:rFonts w:ascii="Arial" w:hAnsi="Arial" w:cs="Arial"/>
          <w:sz w:val="24"/>
          <w:szCs w:val="24"/>
        </w:rPr>
        <w:t>Сухаревского</w:t>
      </w:r>
      <w:proofErr w:type="spellEnd"/>
      <w:r w:rsidR="00E17628">
        <w:rPr>
          <w:rFonts w:ascii="Arial" w:hAnsi="Arial" w:cs="Arial"/>
          <w:sz w:val="24"/>
          <w:szCs w:val="24"/>
        </w:rPr>
        <w:t xml:space="preserve"> </w:t>
      </w:r>
      <w:r w:rsidRPr="00CF367F">
        <w:rPr>
          <w:rFonts w:ascii="Arial" w:hAnsi="Arial" w:cs="Arial"/>
          <w:sz w:val="24"/>
          <w:szCs w:val="24"/>
        </w:rPr>
        <w:t xml:space="preserve">сельского поселения и оценки налоговых расходов </w:t>
      </w:r>
      <w:proofErr w:type="spellStart"/>
      <w:r w:rsidR="00E17628">
        <w:rPr>
          <w:rFonts w:ascii="Arial" w:hAnsi="Arial" w:cs="Arial"/>
          <w:sz w:val="24"/>
          <w:szCs w:val="24"/>
        </w:rPr>
        <w:t>Сухаревского</w:t>
      </w:r>
      <w:proofErr w:type="spellEnd"/>
      <w:r w:rsidR="00E17628">
        <w:rPr>
          <w:rFonts w:ascii="Arial" w:hAnsi="Arial" w:cs="Arial"/>
          <w:sz w:val="24"/>
          <w:szCs w:val="24"/>
        </w:rPr>
        <w:t xml:space="preserve"> </w:t>
      </w:r>
      <w:r w:rsidRPr="00CF367F">
        <w:rPr>
          <w:rFonts w:ascii="Arial" w:hAnsi="Arial" w:cs="Arial"/>
          <w:sz w:val="24"/>
          <w:szCs w:val="24"/>
        </w:rPr>
        <w:t>сельского поселения (далее – Порядок, муниципальное  образование).</w:t>
      </w:r>
    </w:p>
    <w:p w:rsidR="00570063" w:rsidRPr="00CF367F" w:rsidRDefault="00570063" w:rsidP="0057006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2. В настоящем Порядке используются термины и понятия, установленные</w:t>
      </w:r>
      <w:r w:rsidRPr="00CF367F">
        <w:rPr>
          <w:rFonts w:ascii="Arial" w:hAnsi="Arial" w:cs="Arial"/>
          <w:i/>
          <w:sz w:val="24"/>
          <w:szCs w:val="24"/>
        </w:rPr>
        <w:t xml:space="preserve"> </w:t>
      </w:r>
      <w:r w:rsidRPr="00CF367F">
        <w:rPr>
          <w:rFonts w:ascii="Arial" w:hAnsi="Arial" w:cs="Arial"/>
          <w:sz w:val="24"/>
          <w:szCs w:val="24"/>
        </w:rPr>
        <w:t>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г. № 796 «Об общих требованиях к оценке налоговых расходов субъектов Российской Федерации и муниципальных образований» (далее - Общие требования).</w:t>
      </w:r>
    </w:p>
    <w:p w:rsidR="00570063" w:rsidRPr="00CF367F" w:rsidRDefault="00570063" w:rsidP="005700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4"/>
      <w:r w:rsidRPr="00CF367F">
        <w:rPr>
          <w:rFonts w:ascii="Arial" w:hAnsi="Arial" w:cs="Arial"/>
          <w:sz w:val="24"/>
          <w:szCs w:val="24"/>
        </w:rPr>
        <w:t>3. Отнесение налоговых расходов муниципального образования к муниципальным программам осуществляется исходя из целей муниципальных программ, структурных элементов муниципальных программ и (или) целей социально-экономической политики муниципального образования, не относящихся к муниципальным программам.</w:t>
      </w:r>
    </w:p>
    <w:bookmarkEnd w:id="1"/>
    <w:p w:rsidR="00570063" w:rsidRPr="00CF367F" w:rsidRDefault="00570063" w:rsidP="0057006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4. В целях оценки налоговых расходов муниципального образования исполнительный комитет муниципального образования (либо иной уполномоченный орган):</w:t>
      </w:r>
    </w:p>
    <w:p w:rsidR="00570063" w:rsidRPr="00CF367F" w:rsidRDefault="00570063" w:rsidP="0057006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формирует перечень налоговых расходов муниципального образования;</w:t>
      </w:r>
    </w:p>
    <w:p w:rsidR="00570063" w:rsidRPr="00CF367F" w:rsidRDefault="00570063" w:rsidP="0057006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осуществляет анализ и обобщение результатов оценки налоговых расходов муниципального образования.</w:t>
      </w:r>
    </w:p>
    <w:p w:rsidR="00570063" w:rsidRPr="00CF367F" w:rsidRDefault="00570063" w:rsidP="0057006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570063" w:rsidRPr="00CF367F" w:rsidRDefault="00570063" w:rsidP="00570063">
      <w:pPr>
        <w:spacing w:after="0" w:line="240" w:lineRule="auto"/>
        <w:ind w:firstLine="708"/>
        <w:contextualSpacing/>
        <w:jc w:val="center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  <w:lang w:val="en-US"/>
        </w:rPr>
        <w:t>II</w:t>
      </w:r>
      <w:r w:rsidRPr="00CF367F">
        <w:rPr>
          <w:rFonts w:ascii="Arial" w:hAnsi="Arial" w:cs="Arial"/>
          <w:sz w:val="24"/>
          <w:szCs w:val="24"/>
        </w:rPr>
        <w:t>. Формирование перечня налоговых расходов муниципального образования</w:t>
      </w:r>
    </w:p>
    <w:p w:rsidR="00570063" w:rsidRPr="00CF367F" w:rsidRDefault="00570063" w:rsidP="0057006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570063" w:rsidRPr="00CF367F" w:rsidRDefault="00570063" w:rsidP="0057006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5. Перечень налоговых расходов муниципального образования на очередной финансовый год и плановый период формируется исполнительным комитетом муниципального образования (либо иным уполномоченным органом) и утверждается до 1 июня текущего года.</w:t>
      </w:r>
    </w:p>
    <w:p w:rsidR="00570063" w:rsidRPr="00CF367F" w:rsidRDefault="00570063" w:rsidP="0057006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6. Утвержденный Перечень налоговых расходов муниципального образования размещается на официальном сайте муниципального образования не позднее 1 июля текущего года.</w:t>
      </w:r>
    </w:p>
    <w:p w:rsidR="00570063" w:rsidRPr="00CF367F" w:rsidRDefault="00570063" w:rsidP="00570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7. В целях оценки налоговых расходов муниципального образования Управление Федеральной налоговой службы по Республике Татарстан представляет в исполнительный комитет муниципального образования информацию о фискальных характеристиках налоговых расходов муниципального образования за отчетный финансовый год и за год, предшествующий </w:t>
      </w:r>
      <w:proofErr w:type="gramStart"/>
      <w:r w:rsidRPr="00CF367F">
        <w:rPr>
          <w:rFonts w:ascii="Arial" w:hAnsi="Arial" w:cs="Arial"/>
          <w:sz w:val="24"/>
          <w:szCs w:val="24"/>
        </w:rPr>
        <w:t>отчетному</w:t>
      </w:r>
      <w:proofErr w:type="gramEnd"/>
      <w:r w:rsidRPr="00CF367F">
        <w:rPr>
          <w:rFonts w:ascii="Arial" w:hAnsi="Arial" w:cs="Arial"/>
          <w:sz w:val="24"/>
          <w:szCs w:val="24"/>
        </w:rPr>
        <w:t>.</w:t>
      </w:r>
    </w:p>
    <w:p w:rsidR="00570063" w:rsidRPr="00CF367F" w:rsidRDefault="00570063" w:rsidP="00570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8. В целях проведения оценки налоговых расходов муниципального образования исполнительный комитет муниципального образования (либо иной уполномоченный орган) ежегодно, до 1 августа, направляет в Управление Федеральной налоговой службы по Республике Татарстан сведения о категориях </w:t>
      </w:r>
      <w:proofErr w:type="gramStart"/>
      <w:r w:rsidRPr="00CF367F">
        <w:rPr>
          <w:rFonts w:ascii="Arial" w:hAnsi="Arial" w:cs="Arial"/>
          <w:sz w:val="24"/>
          <w:szCs w:val="24"/>
        </w:rPr>
        <w:t>плательщиков</w:t>
      </w:r>
      <w:proofErr w:type="gramEnd"/>
      <w:r w:rsidRPr="00CF367F">
        <w:rPr>
          <w:rFonts w:ascii="Arial" w:hAnsi="Arial" w:cs="Arial"/>
          <w:sz w:val="24"/>
          <w:szCs w:val="24"/>
        </w:rPr>
        <w:t xml:space="preserve"> с указанием </w:t>
      </w:r>
      <w:r w:rsidRPr="00CF367F">
        <w:rPr>
          <w:rFonts w:ascii="Arial" w:hAnsi="Arial" w:cs="Arial"/>
          <w:sz w:val="24"/>
          <w:szCs w:val="24"/>
        </w:rPr>
        <w:lastRenderedPageBreak/>
        <w:t xml:space="preserve">обусловливающих соответствующие налоговые расходы муниципального образования нормативных правовых актов муниципального образования, в том числе действовавших в отчетном году и в году, предшествующем отчетному году, и иной информации, предусмотренной </w:t>
      </w:r>
      <w:hyperlink r:id="rId6" w:history="1">
        <w:r w:rsidRPr="00CF367F">
          <w:rPr>
            <w:rFonts w:ascii="Arial" w:hAnsi="Arial" w:cs="Arial"/>
            <w:sz w:val="24"/>
            <w:szCs w:val="24"/>
          </w:rPr>
          <w:t>приложением</w:t>
        </w:r>
      </w:hyperlink>
      <w:r w:rsidRPr="00CF367F">
        <w:rPr>
          <w:rFonts w:ascii="Arial" w:hAnsi="Arial" w:cs="Arial"/>
          <w:sz w:val="24"/>
          <w:szCs w:val="24"/>
        </w:rPr>
        <w:t xml:space="preserve"> к настоящему Порядку.</w:t>
      </w:r>
    </w:p>
    <w:p w:rsidR="00570063" w:rsidRPr="00CF367F" w:rsidRDefault="00570063" w:rsidP="0057006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9. В случае принятия нормативных правовых актов, предусматривающих изменение информации, включенной в Перечень налоговых расходов муниципального образования, исполнительный комитет муниципального образования в течение 10 рабочих дней </w:t>
      </w:r>
      <w:proofErr w:type="gramStart"/>
      <w:r w:rsidRPr="00CF367F">
        <w:rPr>
          <w:rFonts w:ascii="Arial" w:hAnsi="Arial" w:cs="Arial"/>
          <w:sz w:val="24"/>
          <w:szCs w:val="24"/>
        </w:rPr>
        <w:t>с даты вступления</w:t>
      </w:r>
      <w:proofErr w:type="gramEnd"/>
      <w:r w:rsidRPr="00CF367F">
        <w:rPr>
          <w:rFonts w:ascii="Arial" w:hAnsi="Arial" w:cs="Arial"/>
          <w:sz w:val="24"/>
          <w:szCs w:val="24"/>
        </w:rPr>
        <w:t xml:space="preserve"> в силу соответствующего нормативного правового акта, вносит соответствующие изменения в Перечень налоговых расходов муниципального образования.</w:t>
      </w:r>
    </w:p>
    <w:p w:rsidR="00570063" w:rsidRPr="00CF367F" w:rsidRDefault="00570063" w:rsidP="005700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P53"/>
      <w:bookmarkEnd w:id="2"/>
    </w:p>
    <w:p w:rsidR="00570063" w:rsidRPr="00CF367F" w:rsidRDefault="00570063" w:rsidP="005700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3" w:name="P55"/>
      <w:bookmarkEnd w:id="3"/>
      <w:r w:rsidRPr="00CF367F">
        <w:rPr>
          <w:rFonts w:ascii="Arial" w:hAnsi="Arial" w:cs="Arial"/>
          <w:sz w:val="24"/>
          <w:szCs w:val="24"/>
          <w:lang w:val="en-US"/>
        </w:rPr>
        <w:t>III</w:t>
      </w:r>
      <w:r w:rsidRPr="00CF367F">
        <w:rPr>
          <w:rFonts w:ascii="Arial" w:hAnsi="Arial" w:cs="Arial"/>
          <w:sz w:val="24"/>
          <w:szCs w:val="24"/>
        </w:rPr>
        <w:t>. Порядок оценки налоговых расходов муниципального образования</w:t>
      </w:r>
    </w:p>
    <w:p w:rsidR="00570063" w:rsidRPr="00CF367F" w:rsidRDefault="00570063" w:rsidP="0057006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570063" w:rsidRPr="00CF367F" w:rsidRDefault="00570063" w:rsidP="0057006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10. Оценка налоговых расходов осуществляется исполнительным комитетом муниципального образования (либо иным уполномоченным органом) и включает:</w:t>
      </w:r>
    </w:p>
    <w:p w:rsidR="00570063" w:rsidRPr="00CF367F" w:rsidRDefault="00570063" w:rsidP="0057006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- оценку объемов налоговых расходов муниципального образования;</w:t>
      </w:r>
    </w:p>
    <w:p w:rsidR="00570063" w:rsidRPr="00CF367F" w:rsidRDefault="00570063" w:rsidP="0057006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- оценку эффективности налоговых расходов муниципального образования.</w:t>
      </w:r>
    </w:p>
    <w:p w:rsidR="00570063" w:rsidRPr="00CF367F" w:rsidRDefault="00570063" w:rsidP="0057006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11. Оценка эффективности налоговых расходов муниципального образования включает:</w:t>
      </w:r>
    </w:p>
    <w:p w:rsidR="00570063" w:rsidRPr="00CF367F" w:rsidRDefault="00570063" w:rsidP="0057006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- оценку целесообразности налоговых расходов муниципального образования;</w:t>
      </w:r>
    </w:p>
    <w:p w:rsidR="00570063" w:rsidRPr="00CF367F" w:rsidRDefault="00570063" w:rsidP="0057006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- оценку результативности налоговых расходов муниципального образования.</w:t>
      </w:r>
    </w:p>
    <w:p w:rsidR="00570063" w:rsidRPr="00CF367F" w:rsidRDefault="00570063" w:rsidP="0057006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12. Критериями целесообразности налоговых расходов муниципального образования являются:</w:t>
      </w:r>
    </w:p>
    <w:p w:rsidR="00570063" w:rsidRPr="00CF367F" w:rsidRDefault="00570063" w:rsidP="0057006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соответствие налоговых расходов муниципального образования целям муниципальных программ</w:t>
      </w:r>
      <w:r w:rsidRPr="00CF367F">
        <w:rPr>
          <w:rFonts w:ascii="Arial" w:hAnsi="Arial" w:cs="Arial"/>
          <w:sz w:val="24"/>
          <w:szCs w:val="24"/>
        </w:rPr>
        <w:t>,</w:t>
      </w:r>
      <w:r w:rsidRPr="00CF367F">
        <w:rPr>
          <w:rFonts w:ascii="Arial" w:eastAsia="Calibri" w:hAnsi="Arial" w:cs="Arial"/>
          <w:sz w:val="24"/>
          <w:szCs w:val="24"/>
        </w:rPr>
        <w:t xml:space="preserve"> 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570063" w:rsidRPr="00CF367F" w:rsidRDefault="00570063" w:rsidP="0057006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востребованность налогоплательщиками предоставленных налоговых льгот, которые характеризуются соотношением численности плательщиков, воспользовавшихся правом на льготы, и общей численности плательщиков  за пятилетний период.</w:t>
      </w:r>
    </w:p>
    <w:p w:rsidR="00570063" w:rsidRPr="00CF367F" w:rsidRDefault="00570063" w:rsidP="0057006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 xml:space="preserve">В случае несоответствия налоговых расходов муниципального образования хотя бы одному из критериев, указанных в настоящем пункте, </w:t>
      </w:r>
      <w:r w:rsidRPr="00CF367F">
        <w:rPr>
          <w:rFonts w:ascii="Arial" w:hAnsi="Arial" w:cs="Arial"/>
          <w:sz w:val="24"/>
          <w:szCs w:val="24"/>
        </w:rPr>
        <w:t xml:space="preserve">исполнительному комитету муниципального образования (либо иному уполномоченному органу) </w:t>
      </w:r>
      <w:r w:rsidRPr="00CF367F">
        <w:rPr>
          <w:rFonts w:ascii="Arial" w:eastAsia="Calibri" w:hAnsi="Arial" w:cs="Arial"/>
          <w:sz w:val="24"/>
          <w:szCs w:val="24"/>
        </w:rPr>
        <w:t>надлежит представить предложения о сохранении (уточнении, отмене)  льгот для плательщиков.</w:t>
      </w:r>
    </w:p>
    <w:p w:rsidR="00570063" w:rsidRPr="00CF367F" w:rsidRDefault="00570063" w:rsidP="0057006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 xml:space="preserve">13. 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или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 муниципального образования. Данный показатель (показатели) определяется за отчетный год, год, предшествующий </w:t>
      </w:r>
      <w:proofErr w:type="gramStart"/>
      <w:r w:rsidRPr="00CF367F">
        <w:rPr>
          <w:rFonts w:ascii="Arial" w:eastAsia="Calibri" w:hAnsi="Arial" w:cs="Arial"/>
          <w:sz w:val="24"/>
          <w:szCs w:val="24"/>
        </w:rPr>
        <w:t>отчетному</w:t>
      </w:r>
      <w:proofErr w:type="gramEnd"/>
      <w:r w:rsidRPr="00CF367F">
        <w:rPr>
          <w:rFonts w:ascii="Arial" w:eastAsia="Calibri" w:hAnsi="Arial" w:cs="Arial"/>
          <w:sz w:val="24"/>
          <w:szCs w:val="24"/>
        </w:rPr>
        <w:t xml:space="preserve">, на текущий финансовый год, очередной финансовый год и плановый период. </w:t>
      </w:r>
    </w:p>
    <w:p w:rsidR="00570063" w:rsidRPr="00CF367F" w:rsidRDefault="00570063" w:rsidP="005700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и 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570063" w:rsidRPr="00CF367F" w:rsidRDefault="00570063" w:rsidP="005700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14.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:rsidR="00570063" w:rsidRPr="00CF367F" w:rsidRDefault="00570063" w:rsidP="005700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lastRenderedPageBreak/>
        <w:t xml:space="preserve">15. В целях </w:t>
      </w:r>
      <w:proofErr w:type="gramStart"/>
      <w:r w:rsidRPr="00CF367F">
        <w:rPr>
          <w:rFonts w:ascii="Arial" w:eastAsia="Calibri" w:hAnsi="Arial" w:cs="Arial"/>
          <w:sz w:val="24"/>
          <w:szCs w:val="24"/>
        </w:rPr>
        <w:t>проведения оценки бюджетной эффективности налоговых расходов муниципального образования</w:t>
      </w:r>
      <w:proofErr w:type="gramEnd"/>
      <w:r w:rsidRPr="00CF367F">
        <w:rPr>
          <w:rFonts w:ascii="Arial" w:eastAsia="Calibri" w:hAnsi="Arial" w:cs="Arial"/>
          <w:sz w:val="24"/>
          <w:szCs w:val="24"/>
        </w:rPr>
        <w:t xml:space="preserve">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образования.</w:t>
      </w:r>
    </w:p>
    <w:p w:rsidR="00570063" w:rsidRPr="00CF367F" w:rsidRDefault="00570063" w:rsidP="005700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16. </w:t>
      </w:r>
      <w:proofErr w:type="gramStart"/>
      <w:r w:rsidRPr="00CF367F">
        <w:rPr>
          <w:rFonts w:ascii="Arial" w:eastAsia="Calibri" w:hAnsi="Arial" w:cs="Arial"/>
          <w:sz w:val="24"/>
          <w:szCs w:val="24"/>
        </w:rPr>
        <w:t>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муниципальной 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программам, и объёмом предоставленных льгот  (расчет прироста показателя (индикатора)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</w:t>
      </w:r>
      <w:proofErr w:type="gramEnd"/>
      <w:r w:rsidRPr="00CF367F">
        <w:rPr>
          <w:rFonts w:ascii="Arial" w:eastAsia="Calibri" w:hAnsi="Arial" w:cs="Arial"/>
          <w:sz w:val="24"/>
          <w:szCs w:val="24"/>
        </w:rPr>
        <w:t xml:space="preserve">, на 1 рубль налоговых расходов муниципальных программ муниципального образования и на 1 рубль расходов бюджета муниципального образования для достижения того же показателя (индикатора) в случае применения альтернативных механизмов). </w:t>
      </w:r>
    </w:p>
    <w:p w:rsidR="00570063" w:rsidRPr="00CF367F" w:rsidRDefault="00570063" w:rsidP="005700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 xml:space="preserve">В качестве альтернативных </w:t>
      </w:r>
      <w:proofErr w:type="gramStart"/>
      <w:r w:rsidRPr="00CF367F">
        <w:rPr>
          <w:rFonts w:ascii="Arial" w:eastAsia="Calibri" w:hAnsi="Arial" w:cs="Arial"/>
          <w:sz w:val="24"/>
          <w:szCs w:val="24"/>
        </w:rPr>
        <w:t>механизмов достижения целей муниципальной программы муниципального образования</w:t>
      </w:r>
      <w:proofErr w:type="gramEnd"/>
      <w:r w:rsidRPr="00CF367F">
        <w:rPr>
          <w:rFonts w:ascii="Arial" w:eastAsia="Calibri" w:hAnsi="Arial" w:cs="Arial"/>
          <w:sz w:val="24"/>
          <w:szCs w:val="24"/>
        </w:rPr>
        <w:t xml:space="preserve"> и (или) целей социально-экономической политики муниципального образования, не относящихся к муниципальным программам, муниципального образования могут учитываться в том числе:</w:t>
      </w:r>
    </w:p>
    <w:p w:rsidR="00570063" w:rsidRPr="00CF367F" w:rsidRDefault="00570063" w:rsidP="005700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а) субсидии или иные формы непосредственной финансовой поддержки плательщиков, имеющих право на льготы, за счет средств бюджета муниципального образования;</w:t>
      </w:r>
    </w:p>
    <w:p w:rsidR="00570063" w:rsidRPr="00CF367F" w:rsidRDefault="00570063" w:rsidP="005700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б) предоставление муниципальных гарантий по обязательствам плательщиков, имеющих право на льготы;</w:t>
      </w:r>
    </w:p>
    <w:p w:rsidR="00570063" w:rsidRPr="00CF367F" w:rsidRDefault="00570063" w:rsidP="005700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в) 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570063" w:rsidRPr="00CF367F" w:rsidRDefault="00570063" w:rsidP="0057006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17. Оценка налоговых расходов муниципального образования осуществляется до 1 октября и содержит:</w:t>
      </w:r>
    </w:p>
    <w:p w:rsidR="00570063" w:rsidRPr="00CF367F" w:rsidRDefault="00570063" w:rsidP="0057006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- информацию по Перечню показателей для проведения оценки налоговых расходов;</w:t>
      </w:r>
    </w:p>
    <w:p w:rsidR="00570063" w:rsidRPr="00CF367F" w:rsidRDefault="00570063" w:rsidP="0057006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- письменные пояснения, содержащие выводы о достижении (не достижении) целевых характеристик налогового расхода, о вкладе налогового расхода в достижение целей муниципальной программы и (или) направлений (целей) социально-экономической политики; </w:t>
      </w:r>
    </w:p>
    <w:p w:rsidR="00570063" w:rsidRPr="00CF367F" w:rsidRDefault="00570063" w:rsidP="0057006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- предложения о наличии (отсутствии) более результативных альтернативных механизмов их достижения;</w:t>
      </w:r>
    </w:p>
    <w:p w:rsidR="00570063" w:rsidRPr="00CF367F" w:rsidRDefault="00570063" w:rsidP="0057006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- предложения по сохранению, уточнению (отмене) налоговых расходов, по установлению новых налоговых расходов.</w:t>
      </w:r>
    </w:p>
    <w:p w:rsidR="00570063" w:rsidRPr="00CF367F" w:rsidRDefault="00570063" w:rsidP="0057006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18. Результаты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 муниципальных программ.</w:t>
      </w:r>
    </w:p>
    <w:p w:rsidR="00570063" w:rsidRPr="00CF367F" w:rsidRDefault="00570063" w:rsidP="0057006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570063" w:rsidRPr="00CF367F" w:rsidRDefault="00570063" w:rsidP="0057006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570063" w:rsidRPr="00CF367F" w:rsidRDefault="00570063" w:rsidP="0057006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570063" w:rsidRPr="00CF367F" w:rsidRDefault="00570063" w:rsidP="0057006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570063" w:rsidRPr="00CF367F" w:rsidRDefault="00570063" w:rsidP="0057006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570063" w:rsidRPr="00CF367F" w:rsidRDefault="00570063" w:rsidP="0057006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570063" w:rsidRPr="00CF367F" w:rsidRDefault="00570063" w:rsidP="0057006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570063" w:rsidRPr="00CF367F" w:rsidRDefault="00570063" w:rsidP="00570063">
      <w:pPr>
        <w:spacing w:after="0" w:line="240" w:lineRule="auto"/>
        <w:ind w:left="4956" w:firstLine="709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Приложение</w:t>
      </w:r>
    </w:p>
    <w:p w:rsidR="00570063" w:rsidRPr="00CF367F" w:rsidRDefault="00570063" w:rsidP="00570063">
      <w:pPr>
        <w:spacing w:after="0" w:line="240" w:lineRule="auto"/>
        <w:ind w:left="4956" w:firstLine="709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 xml:space="preserve">к Порядку формирования </w:t>
      </w:r>
    </w:p>
    <w:p w:rsidR="00570063" w:rsidRPr="00CF367F" w:rsidRDefault="00570063" w:rsidP="00570063">
      <w:pPr>
        <w:spacing w:after="0" w:line="240" w:lineRule="auto"/>
        <w:ind w:left="4956" w:firstLine="709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 xml:space="preserve">перечня налоговых расходов </w:t>
      </w:r>
    </w:p>
    <w:p w:rsidR="00570063" w:rsidRPr="00CF367F" w:rsidRDefault="00E17628" w:rsidP="00570063">
      <w:pPr>
        <w:spacing w:after="0" w:line="240" w:lineRule="auto"/>
        <w:ind w:left="4956"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Сухаревского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70063" w:rsidRPr="00CF367F">
        <w:rPr>
          <w:rFonts w:ascii="Arial" w:eastAsia="Calibri" w:hAnsi="Arial" w:cs="Arial"/>
          <w:sz w:val="24"/>
          <w:szCs w:val="24"/>
        </w:rPr>
        <w:t>сельского поселения</w:t>
      </w:r>
    </w:p>
    <w:p w:rsidR="00570063" w:rsidRPr="00CF367F" w:rsidRDefault="00570063" w:rsidP="00570063">
      <w:pPr>
        <w:tabs>
          <w:tab w:val="left" w:pos="4962"/>
        </w:tabs>
        <w:spacing w:after="0" w:line="240" w:lineRule="auto"/>
        <w:ind w:left="4678"/>
        <w:jc w:val="right"/>
        <w:rPr>
          <w:rFonts w:ascii="Arial" w:hAnsi="Arial" w:cs="Arial"/>
          <w:sz w:val="24"/>
          <w:szCs w:val="24"/>
        </w:rPr>
      </w:pPr>
    </w:p>
    <w:p w:rsidR="00570063" w:rsidRPr="00CF367F" w:rsidRDefault="00570063" w:rsidP="00570063">
      <w:pPr>
        <w:tabs>
          <w:tab w:val="left" w:pos="4962"/>
        </w:tabs>
        <w:spacing w:after="0" w:line="240" w:lineRule="auto"/>
        <w:ind w:left="4678"/>
        <w:jc w:val="right"/>
        <w:rPr>
          <w:rFonts w:ascii="Arial" w:hAnsi="Arial" w:cs="Arial"/>
          <w:sz w:val="24"/>
          <w:szCs w:val="24"/>
        </w:rPr>
      </w:pPr>
    </w:p>
    <w:p w:rsidR="00570063" w:rsidRPr="00CF367F" w:rsidRDefault="00570063" w:rsidP="005700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 w:rsidRPr="00CF367F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Перечень показателей для проведения оценки налоговых расходов </w:t>
      </w:r>
    </w:p>
    <w:p w:rsidR="00570063" w:rsidRPr="00CF367F" w:rsidRDefault="00E17628" w:rsidP="005700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Сухаревского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70063" w:rsidRPr="00CF367F">
        <w:rPr>
          <w:rFonts w:ascii="Arial" w:hAnsi="Arial" w:cs="Arial"/>
          <w:sz w:val="24"/>
          <w:szCs w:val="24"/>
        </w:rPr>
        <w:t>сельского поселения</w:t>
      </w:r>
    </w:p>
    <w:p w:rsidR="00570063" w:rsidRPr="00CF367F" w:rsidRDefault="00570063" w:rsidP="005700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pacing w:val="-4"/>
          <w:sz w:val="24"/>
          <w:szCs w:val="24"/>
          <w:lang w:eastAsia="ru-RU"/>
        </w:rPr>
      </w:pPr>
    </w:p>
    <w:p w:rsidR="00570063" w:rsidRPr="00CF367F" w:rsidRDefault="00570063" w:rsidP="005700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pacing w:val="-4"/>
          <w:sz w:val="24"/>
          <w:szCs w:val="24"/>
          <w:lang w:eastAsia="ru-RU"/>
        </w:rPr>
      </w:pPr>
    </w:p>
    <w:tbl>
      <w:tblPr>
        <w:tblW w:w="1034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6382"/>
        <w:gridCol w:w="3402"/>
      </w:tblGrid>
      <w:tr w:rsidR="00570063" w:rsidRPr="00CF367F" w:rsidTr="001820F6">
        <w:tc>
          <w:tcPr>
            <w:tcW w:w="6946" w:type="dxa"/>
            <w:gridSpan w:val="2"/>
          </w:tcPr>
          <w:p w:rsidR="00570063" w:rsidRPr="00CF367F" w:rsidRDefault="00570063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</w:tcPr>
          <w:p w:rsidR="00570063" w:rsidRPr="00CF367F" w:rsidRDefault="00570063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данных</w:t>
            </w:r>
          </w:p>
        </w:tc>
      </w:tr>
      <w:tr w:rsidR="00570063" w:rsidRPr="00CF367F" w:rsidTr="001820F6">
        <w:tc>
          <w:tcPr>
            <w:tcW w:w="10348" w:type="dxa"/>
            <w:gridSpan w:val="3"/>
          </w:tcPr>
          <w:p w:rsidR="00570063" w:rsidRPr="00CF367F" w:rsidRDefault="00570063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.Нормативные и целевые характеристики налогового расхода</w:t>
            </w:r>
            <w:r w:rsidRPr="00CF367F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570063" w:rsidRPr="00CF367F" w:rsidTr="001820F6">
        <w:tc>
          <w:tcPr>
            <w:tcW w:w="564" w:type="dxa"/>
          </w:tcPr>
          <w:p w:rsidR="00570063" w:rsidRPr="00CF367F" w:rsidRDefault="00570063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82" w:type="dxa"/>
          </w:tcPr>
          <w:p w:rsidR="00570063" w:rsidRPr="00CF367F" w:rsidRDefault="00570063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Нормативный правовой акт муниципального образования, устанавливающий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налоговые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льготы, освобождения и иные преференции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налогам</w:t>
            </w:r>
          </w:p>
        </w:tc>
        <w:tc>
          <w:tcPr>
            <w:tcW w:w="3402" w:type="dxa"/>
          </w:tcPr>
          <w:p w:rsidR="00570063" w:rsidRPr="00CF367F" w:rsidRDefault="00570063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570063" w:rsidRPr="00CF367F" w:rsidTr="001820F6">
        <w:tc>
          <w:tcPr>
            <w:tcW w:w="564" w:type="dxa"/>
          </w:tcPr>
          <w:p w:rsidR="00570063" w:rsidRPr="00CF367F" w:rsidRDefault="00570063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82" w:type="dxa"/>
          </w:tcPr>
          <w:p w:rsidR="00570063" w:rsidRPr="00CF367F" w:rsidRDefault="00570063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предоставления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налоговых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льгот, освобождений и иных преференций, установленных 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нормативными правовыми актами муниципального образования</w:t>
            </w:r>
          </w:p>
        </w:tc>
        <w:tc>
          <w:tcPr>
            <w:tcW w:w="3402" w:type="dxa"/>
          </w:tcPr>
          <w:p w:rsidR="00570063" w:rsidRPr="00CF367F" w:rsidRDefault="00570063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570063" w:rsidRPr="00CF367F" w:rsidTr="001820F6">
        <w:tc>
          <w:tcPr>
            <w:tcW w:w="564" w:type="dxa"/>
          </w:tcPr>
          <w:p w:rsidR="00570063" w:rsidRPr="00CF367F" w:rsidRDefault="00570063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82" w:type="dxa"/>
          </w:tcPr>
          <w:p w:rsidR="00570063" w:rsidRPr="00CF367F" w:rsidRDefault="00570063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3402" w:type="dxa"/>
          </w:tcPr>
          <w:p w:rsidR="00570063" w:rsidRPr="00CF367F" w:rsidRDefault="00570063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570063" w:rsidRPr="00CF367F" w:rsidTr="001820F6">
        <w:tc>
          <w:tcPr>
            <w:tcW w:w="564" w:type="dxa"/>
          </w:tcPr>
          <w:p w:rsidR="00570063" w:rsidRPr="00CF367F" w:rsidRDefault="00570063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82" w:type="dxa"/>
          </w:tcPr>
          <w:p w:rsidR="00570063" w:rsidRPr="00CF367F" w:rsidRDefault="00570063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вступления в силу положений  нормативных правовых актов муниципального образования, устанавливающих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налоговые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льготы, освобождения и иные преференции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налогам</w:t>
            </w:r>
          </w:p>
        </w:tc>
        <w:tc>
          <w:tcPr>
            <w:tcW w:w="3402" w:type="dxa"/>
          </w:tcPr>
          <w:p w:rsidR="00570063" w:rsidRPr="00CF367F" w:rsidRDefault="00570063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570063" w:rsidRPr="00CF367F" w:rsidTr="001820F6">
        <w:tc>
          <w:tcPr>
            <w:tcW w:w="564" w:type="dxa"/>
          </w:tcPr>
          <w:p w:rsidR="00570063" w:rsidRPr="00CF367F" w:rsidRDefault="00570063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82" w:type="dxa"/>
          </w:tcPr>
          <w:p w:rsidR="00570063" w:rsidRPr="00CF367F" w:rsidRDefault="00570063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начала </w:t>
            </w:r>
            <w:proofErr w:type="gramStart"/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действия</w:t>
            </w:r>
            <w:proofErr w:type="gramEnd"/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предоставленного нормативными правовыми актами муниципального образования права на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налоговые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льготы, освобождения и иные преференции по налогам</w:t>
            </w:r>
          </w:p>
        </w:tc>
        <w:tc>
          <w:tcPr>
            <w:tcW w:w="3402" w:type="dxa"/>
          </w:tcPr>
          <w:p w:rsidR="00570063" w:rsidRPr="00CF367F" w:rsidRDefault="00570063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570063" w:rsidRPr="00CF367F" w:rsidTr="001820F6">
        <w:tc>
          <w:tcPr>
            <w:tcW w:w="564" w:type="dxa"/>
          </w:tcPr>
          <w:p w:rsidR="00570063" w:rsidRPr="00CF367F" w:rsidRDefault="00570063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82" w:type="dxa"/>
          </w:tcPr>
          <w:p w:rsidR="00570063" w:rsidRPr="00CF367F" w:rsidRDefault="00570063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Период действия </w:t>
            </w:r>
            <w:r w:rsidRPr="00CF367F">
              <w:rPr>
                <w:rFonts w:ascii="Arial" w:hAnsi="Arial" w:cs="Arial"/>
                <w:sz w:val="24"/>
                <w:szCs w:val="24"/>
              </w:rPr>
              <w:t xml:space="preserve">налоговых 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>льгот, освобождений и иных преференций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налогам, предоставленных  нормативными правовыми актами муниципального образования</w:t>
            </w:r>
          </w:p>
        </w:tc>
        <w:tc>
          <w:tcPr>
            <w:tcW w:w="3402" w:type="dxa"/>
          </w:tcPr>
          <w:p w:rsidR="00570063" w:rsidRPr="00CF367F" w:rsidRDefault="00570063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570063" w:rsidRPr="00CF367F" w:rsidTr="001820F6">
        <w:trPr>
          <w:trHeight w:val="1059"/>
        </w:trPr>
        <w:tc>
          <w:tcPr>
            <w:tcW w:w="564" w:type="dxa"/>
          </w:tcPr>
          <w:p w:rsidR="00570063" w:rsidRPr="00CF367F" w:rsidRDefault="00570063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82" w:type="dxa"/>
          </w:tcPr>
          <w:p w:rsidR="00570063" w:rsidRPr="00CF367F" w:rsidRDefault="00570063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прекращения действия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налоговых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льгот, освобождений и иных преференций по налогам, установленная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нормативными правовыми актами муниципального образования</w:t>
            </w:r>
          </w:p>
        </w:tc>
        <w:tc>
          <w:tcPr>
            <w:tcW w:w="3402" w:type="dxa"/>
          </w:tcPr>
          <w:p w:rsidR="00570063" w:rsidRPr="00CF367F" w:rsidRDefault="00570063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570063" w:rsidRPr="00CF367F" w:rsidTr="001820F6">
        <w:tc>
          <w:tcPr>
            <w:tcW w:w="564" w:type="dxa"/>
          </w:tcPr>
          <w:p w:rsidR="00570063" w:rsidRPr="00CF367F" w:rsidRDefault="00570063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82" w:type="dxa"/>
          </w:tcPr>
          <w:p w:rsidR="00570063" w:rsidRPr="00CF367F" w:rsidRDefault="00570063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налоговых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льгот, освобождений и иных преференций по налогам</w:t>
            </w:r>
          </w:p>
        </w:tc>
        <w:tc>
          <w:tcPr>
            <w:tcW w:w="3402" w:type="dxa"/>
          </w:tcPr>
          <w:p w:rsidR="00570063" w:rsidRPr="00CF367F" w:rsidRDefault="00570063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570063" w:rsidRPr="00CF367F" w:rsidTr="001820F6">
        <w:tc>
          <w:tcPr>
            <w:tcW w:w="564" w:type="dxa"/>
          </w:tcPr>
          <w:p w:rsidR="00570063" w:rsidRPr="00CF367F" w:rsidRDefault="00570063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82" w:type="dxa"/>
          </w:tcPr>
          <w:p w:rsidR="00570063" w:rsidRPr="00CF367F" w:rsidRDefault="00570063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категория налогового расхода (социальная поддержка, стимулирующая или техническая льгота)</w:t>
            </w:r>
          </w:p>
        </w:tc>
        <w:tc>
          <w:tcPr>
            <w:tcW w:w="3402" w:type="dxa"/>
          </w:tcPr>
          <w:p w:rsidR="00570063" w:rsidRPr="00CF367F" w:rsidRDefault="00570063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570063" w:rsidRPr="00CF367F" w:rsidTr="001820F6">
        <w:tc>
          <w:tcPr>
            <w:tcW w:w="564" w:type="dxa"/>
          </w:tcPr>
          <w:p w:rsidR="00570063" w:rsidRPr="00CF367F" w:rsidRDefault="00570063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6382" w:type="dxa"/>
          </w:tcPr>
          <w:p w:rsidR="00570063" w:rsidRPr="00CF367F" w:rsidRDefault="00570063" w:rsidP="0018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предоставления 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налоговых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льгот, освобождений и иных преференций для плательщиков налогов, установленных 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нормативными правовыми актами муниципального образования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570063" w:rsidRPr="00CF367F" w:rsidRDefault="00570063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570063" w:rsidRPr="00CF367F" w:rsidTr="001820F6">
        <w:tc>
          <w:tcPr>
            <w:tcW w:w="564" w:type="dxa"/>
          </w:tcPr>
          <w:p w:rsidR="00570063" w:rsidRPr="00CF367F" w:rsidRDefault="00570063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82" w:type="dxa"/>
          </w:tcPr>
          <w:p w:rsidR="00570063" w:rsidRPr="00CF367F" w:rsidRDefault="00570063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Наименования налогов, по которым предусматриваются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налоговые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льготы, освобождения и иные преференции, установленные  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нормативными правовыми актами муниципального образования</w:t>
            </w:r>
          </w:p>
        </w:tc>
        <w:tc>
          <w:tcPr>
            <w:tcW w:w="3402" w:type="dxa"/>
          </w:tcPr>
          <w:p w:rsidR="00570063" w:rsidRPr="00CF367F" w:rsidRDefault="00570063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570063" w:rsidRPr="00CF367F" w:rsidTr="001820F6">
        <w:tc>
          <w:tcPr>
            <w:tcW w:w="564" w:type="dxa"/>
          </w:tcPr>
          <w:p w:rsidR="00570063" w:rsidRPr="00CF367F" w:rsidRDefault="00570063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82" w:type="dxa"/>
          </w:tcPr>
          <w:p w:rsidR="00570063" w:rsidRPr="00CF367F" w:rsidRDefault="00570063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налоговых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402" w:type="dxa"/>
          </w:tcPr>
          <w:p w:rsidR="00570063" w:rsidRPr="00CF367F" w:rsidRDefault="00570063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570063" w:rsidRPr="00CF367F" w:rsidTr="001820F6">
        <w:trPr>
          <w:trHeight w:val="1023"/>
        </w:trPr>
        <w:tc>
          <w:tcPr>
            <w:tcW w:w="564" w:type="dxa"/>
          </w:tcPr>
          <w:p w:rsidR="00570063" w:rsidRPr="00CF367F" w:rsidRDefault="00570063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382" w:type="dxa"/>
          </w:tcPr>
          <w:p w:rsidR="00570063" w:rsidRPr="00CF367F" w:rsidRDefault="00570063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налоговой ставки, в пределах которой предоставляются налоговые льготы, освобождения и  иные преференции по налогам</w:t>
            </w:r>
          </w:p>
        </w:tc>
        <w:tc>
          <w:tcPr>
            <w:tcW w:w="3402" w:type="dxa"/>
          </w:tcPr>
          <w:p w:rsidR="00570063" w:rsidRPr="00CF367F" w:rsidRDefault="00570063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570063" w:rsidRPr="00CF367F" w:rsidTr="001820F6">
        <w:trPr>
          <w:trHeight w:val="1925"/>
        </w:trPr>
        <w:tc>
          <w:tcPr>
            <w:tcW w:w="564" w:type="dxa"/>
          </w:tcPr>
          <w:p w:rsidR="00570063" w:rsidRPr="00CF367F" w:rsidRDefault="00570063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382" w:type="dxa"/>
          </w:tcPr>
          <w:p w:rsidR="00570063" w:rsidRPr="00CF367F" w:rsidRDefault="00570063" w:rsidP="0018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к государственным программам, в связи с предоставлением налоговых льгот, освобождений  и иных преференций по налогам </w:t>
            </w:r>
          </w:p>
        </w:tc>
        <w:tc>
          <w:tcPr>
            <w:tcW w:w="3402" w:type="dxa"/>
          </w:tcPr>
          <w:p w:rsidR="00570063" w:rsidRPr="00CF367F" w:rsidRDefault="00570063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570063" w:rsidRPr="00CF367F" w:rsidTr="001820F6">
        <w:trPr>
          <w:trHeight w:val="374"/>
        </w:trPr>
        <w:tc>
          <w:tcPr>
            <w:tcW w:w="10348" w:type="dxa"/>
            <w:gridSpan w:val="3"/>
          </w:tcPr>
          <w:p w:rsidR="00570063" w:rsidRPr="00CF367F" w:rsidRDefault="00570063" w:rsidP="0018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Фискальные</w:t>
            </w:r>
            <w:r w:rsidRPr="00CF36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характеристики налогового расхода</w:t>
            </w:r>
          </w:p>
        </w:tc>
      </w:tr>
      <w:tr w:rsidR="00570063" w:rsidRPr="00CF367F" w:rsidTr="001820F6">
        <w:tc>
          <w:tcPr>
            <w:tcW w:w="564" w:type="dxa"/>
          </w:tcPr>
          <w:p w:rsidR="00570063" w:rsidRPr="00CF367F" w:rsidRDefault="00570063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382" w:type="dxa"/>
          </w:tcPr>
          <w:p w:rsidR="00570063" w:rsidRPr="00CF367F" w:rsidRDefault="00570063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муниципального образования за отчетный год и за год, </w:t>
            </w:r>
            <w:r w:rsidRPr="00CF367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предшествующий отчетному году (тыс. рублей)</w:t>
            </w:r>
          </w:p>
        </w:tc>
        <w:tc>
          <w:tcPr>
            <w:tcW w:w="3402" w:type="dxa"/>
          </w:tcPr>
          <w:p w:rsidR="00570063" w:rsidRPr="00CF367F" w:rsidRDefault="00570063" w:rsidP="001820F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367F">
              <w:rPr>
                <w:rFonts w:ascii="Arial" w:hAnsi="Arial" w:cs="Arial"/>
                <w:sz w:val="24"/>
                <w:szCs w:val="24"/>
              </w:rPr>
              <w:t>Управление Федеральной налоговой службы по Республике Татарстан</w:t>
            </w:r>
          </w:p>
        </w:tc>
      </w:tr>
      <w:tr w:rsidR="00570063" w:rsidRPr="00CF367F" w:rsidTr="001820F6">
        <w:tc>
          <w:tcPr>
            <w:tcW w:w="564" w:type="dxa"/>
          </w:tcPr>
          <w:p w:rsidR="00570063" w:rsidRPr="00CF367F" w:rsidRDefault="00570063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382" w:type="dxa"/>
          </w:tcPr>
          <w:p w:rsidR="00570063" w:rsidRPr="00CF367F" w:rsidRDefault="00570063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на плановый период (</w:t>
            </w:r>
            <w:proofErr w:type="spellStart"/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ублей</w:t>
            </w:r>
            <w:proofErr w:type="spellEnd"/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</w:tcPr>
          <w:p w:rsidR="00570063" w:rsidRPr="00CF367F" w:rsidRDefault="00570063" w:rsidP="001820F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570063" w:rsidRPr="00CF367F" w:rsidTr="001820F6">
        <w:trPr>
          <w:trHeight w:val="1095"/>
        </w:trPr>
        <w:tc>
          <w:tcPr>
            <w:tcW w:w="564" w:type="dxa"/>
          </w:tcPr>
          <w:p w:rsidR="00570063" w:rsidRPr="00CF367F" w:rsidRDefault="00570063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382" w:type="dxa"/>
          </w:tcPr>
          <w:p w:rsidR="00570063" w:rsidRPr="00CF367F" w:rsidRDefault="00570063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плательщиков налогов, воспользовавшихся налоговой льготой, освобождением и иной преференцией (единиц),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установленных 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правовыми актами муниципального образования</w:t>
            </w:r>
          </w:p>
        </w:tc>
        <w:tc>
          <w:tcPr>
            <w:tcW w:w="3402" w:type="dxa"/>
          </w:tcPr>
          <w:p w:rsidR="00570063" w:rsidRPr="00CF367F" w:rsidRDefault="00570063" w:rsidP="001820F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367F">
              <w:rPr>
                <w:rFonts w:ascii="Arial" w:hAnsi="Arial" w:cs="Arial"/>
                <w:sz w:val="24"/>
                <w:szCs w:val="24"/>
              </w:rPr>
              <w:t>Управление Федеральной налоговой службы по Республике Татарстан</w:t>
            </w:r>
          </w:p>
        </w:tc>
      </w:tr>
      <w:tr w:rsidR="00570063" w:rsidRPr="00CF367F" w:rsidTr="001820F6">
        <w:tc>
          <w:tcPr>
            <w:tcW w:w="564" w:type="dxa"/>
          </w:tcPr>
          <w:p w:rsidR="00570063" w:rsidRPr="00CF367F" w:rsidRDefault="00570063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382" w:type="dxa"/>
          </w:tcPr>
          <w:p w:rsidR="00570063" w:rsidRPr="00CF367F" w:rsidRDefault="00570063" w:rsidP="0018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оценки эффективности налогового расхода</w:t>
            </w:r>
            <w:r w:rsidRPr="00CF36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570063" w:rsidRPr="00CF367F" w:rsidRDefault="00570063" w:rsidP="001820F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Исполнительный комитет муниципального образования </w:t>
            </w:r>
          </w:p>
        </w:tc>
      </w:tr>
    </w:tbl>
    <w:p w:rsidR="00570063" w:rsidRPr="00CF367F" w:rsidRDefault="00570063" w:rsidP="0057006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462ED" w:rsidRPr="00C462ED" w:rsidRDefault="00C462ED" w:rsidP="00570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43F68"/>
    <w:rsid w:val="0007052A"/>
    <w:rsid w:val="00090572"/>
    <w:rsid w:val="000C4E53"/>
    <w:rsid w:val="000D2182"/>
    <w:rsid w:val="000E53F6"/>
    <w:rsid w:val="001068BA"/>
    <w:rsid w:val="001B0D76"/>
    <w:rsid w:val="001D367C"/>
    <w:rsid w:val="00202FD5"/>
    <w:rsid w:val="0026206B"/>
    <w:rsid w:val="002A1F1B"/>
    <w:rsid w:val="002D245A"/>
    <w:rsid w:val="002F3207"/>
    <w:rsid w:val="002F34A0"/>
    <w:rsid w:val="00325EFF"/>
    <w:rsid w:val="003A0DCE"/>
    <w:rsid w:val="003B4616"/>
    <w:rsid w:val="004272A4"/>
    <w:rsid w:val="00473D86"/>
    <w:rsid w:val="00570063"/>
    <w:rsid w:val="0057301B"/>
    <w:rsid w:val="005A07EB"/>
    <w:rsid w:val="005B35A5"/>
    <w:rsid w:val="00601AFB"/>
    <w:rsid w:val="006C32F5"/>
    <w:rsid w:val="006C4051"/>
    <w:rsid w:val="007054F4"/>
    <w:rsid w:val="00745E43"/>
    <w:rsid w:val="007965C7"/>
    <w:rsid w:val="007F47EC"/>
    <w:rsid w:val="008772EB"/>
    <w:rsid w:val="0089302C"/>
    <w:rsid w:val="008B2C0A"/>
    <w:rsid w:val="008C2490"/>
    <w:rsid w:val="008F5962"/>
    <w:rsid w:val="00935D63"/>
    <w:rsid w:val="009805B3"/>
    <w:rsid w:val="009D5C7C"/>
    <w:rsid w:val="00A42712"/>
    <w:rsid w:val="00A875EC"/>
    <w:rsid w:val="00AC0A78"/>
    <w:rsid w:val="00AE6F43"/>
    <w:rsid w:val="00B04797"/>
    <w:rsid w:val="00B13481"/>
    <w:rsid w:val="00B211FF"/>
    <w:rsid w:val="00B46BC4"/>
    <w:rsid w:val="00BB589D"/>
    <w:rsid w:val="00BE27E8"/>
    <w:rsid w:val="00C27BD5"/>
    <w:rsid w:val="00C462ED"/>
    <w:rsid w:val="00C7321C"/>
    <w:rsid w:val="00CC7AC4"/>
    <w:rsid w:val="00CD7A1F"/>
    <w:rsid w:val="00CE5F4E"/>
    <w:rsid w:val="00CF0C57"/>
    <w:rsid w:val="00DC698E"/>
    <w:rsid w:val="00DE7B26"/>
    <w:rsid w:val="00E17628"/>
    <w:rsid w:val="00E666E7"/>
    <w:rsid w:val="00ED3779"/>
    <w:rsid w:val="00EE12EF"/>
    <w:rsid w:val="00F133BD"/>
    <w:rsid w:val="00F20861"/>
    <w:rsid w:val="00F276B2"/>
    <w:rsid w:val="00F34F7C"/>
    <w:rsid w:val="00F47AC0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BB589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B5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C5AC064E0D8DD765A7C2583F37C2AC53F3322099DAF8AB410A7B40A97C92F6516E2E76C209411772CD4D6B7542C5AE02EE637C6675A7BB02E9DD669f1I1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BD5E2-FA19-49FC-8D58-C2005ECE4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53</cp:revision>
  <cp:lastPrinted>2016-09-06T07:37:00Z</cp:lastPrinted>
  <dcterms:created xsi:type="dcterms:W3CDTF">2016-09-06T07:19:00Z</dcterms:created>
  <dcterms:modified xsi:type="dcterms:W3CDTF">2020-03-26T09:00:00Z</dcterms:modified>
</cp:coreProperties>
</file>